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4B" w:rsidRPr="005226E8" w:rsidRDefault="00CB1190" w:rsidP="00314D4B">
      <w:pPr>
        <w:jc w:val="center"/>
        <w:rPr>
          <w:rFonts w:ascii="Trebuchet MS" w:hAnsi="Trebuchet MS"/>
          <w:b/>
          <w:sz w:val="28"/>
          <w:szCs w:val="28"/>
        </w:rPr>
      </w:pPr>
      <w:r w:rsidRPr="005226E8">
        <w:rPr>
          <w:rFonts w:ascii="Trebuchet MS" w:hAnsi="Trebuchet MS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71675" cy="523240"/>
            <wp:effectExtent l="0" t="0" r="0" b="0"/>
            <wp:wrapSquare wrapText="bothSides"/>
            <wp:docPr id="1" name="Picture 1" descr="C:\Cate 7\Websites\Gallipoli Music Memorial\pieces\logo\GMM2015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ate 7\Websites\Gallipoli Music Memorial\pieces\logo\GMM2015-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6E8">
        <w:rPr>
          <w:rFonts w:ascii="Trebuchet MS" w:hAnsi="Trebuchet MS"/>
          <w:b/>
          <w:sz w:val="28"/>
          <w:szCs w:val="28"/>
        </w:rPr>
        <w:t xml:space="preserve">  </w:t>
      </w:r>
      <w:r w:rsidR="00314D4B" w:rsidRPr="005226E8">
        <w:rPr>
          <w:rFonts w:ascii="Trebuchet MS" w:hAnsi="Trebuchet MS"/>
          <w:b/>
          <w:sz w:val="28"/>
          <w:szCs w:val="28"/>
        </w:rPr>
        <w:t xml:space="preserve">Was the Gallipoli Campaign </w:t>
      </w:r>
      <w:r w:rsidRPr="005226E8">
        <w:rPr>
          <w:rFonts w:ascii="Trebuchet MS" w:hAnsi="Trebuchet MS"/>
          <w:b/>
          <w:sz w:val="28"/>
          <w:szCs w:val="28"/>
        </w:rPr>
        <w:br/>
      </w:r>
      <w:r w:rsidR="00314D4B" w:rsidRPr="005226E8">
        <w:rPr>
          <w:rFonts w:ascii="Trebuchet MS" w:hAnsi="Trebuchet MS"/>
          <w:b/>
          <w:sz w:val="28"/>
          <w:szCs w:val="28"/>
        </w:rPr>
        <w:t>doomed from the start?</w:t>
      </w:r>
    </w:p>
    <w:p w:rsidR="00314D4B" w:rsidRPr="005226E8" w:rsidRDefault="00314D4B" w:rsidP="00314D4B">
      <w:pPr>
        <w:rPr>
          <w:rFonts w:ascii="Trebuchet MS" w:hAnsi="Trebuchet MS"/>
          <w:sz w:val="24"/>
          <w:szCs w:val="24"/>
        </w:rPr>
      </w:pPr>
    </w:p>
    <w:p w:rsidR="00314D4B" w:rsidRPr="005226E8" w:rsidRDefault="00314D4B" w:rsidP="00314D4B">
      <w:pPr>
        <w:rPr>
          <w:rFonts w:ascii="Trebuchet MS" w:hAnsi="Trebuchet MS"/>
          <w:b/>
          <w:sz w:val="24"/>
          <w:szCs w:val="24"/>
        </w:rPr>
      </w:pPr>
      <w:r w:rsidRPr="005226E8">
        <w:rPr>
          <w:rFonts w:ascii="Trebuchet MS" w:hAnsi="Trebuchet MS"/>
          <w:b/>
          <w:sz w:val="24"/>
          <w:szCs w:val="24"/>
        </w:rPr>
        <w:t>Lesson 1: The origins of the campaign</w:t>
      </w:r>
    </w:p>
    <w:p w:rsidR="00314D4B" w:rsidRPr="005226E8" w:rsidRDefault="00314D4B" w:rsidP="00314D4B">
      <w:pPr>
        <w:rPr>
          <w:rFonts w:ascii="Trebuchet MS" w:hAnsi="Trebuchet MS"/>
          <w:b/>
          <w:sz w:val="24"/>
          <w:szCs w:val="24"/>
        </w:rPr>
      </w:pPr>
    </w:p>
    <w:p w:rsidR="00314D4B" w:rsidRPr="005226E8" w:rsidRDefault="00314D4B" w:rsidP="00314D4B">
      <w:pPr>
        <w:rPr>
          <w:rFonts w:ascii="Trebuchet MS" w:hAnsi="Trebuchet MS"/>
          <w:b/>
          <w:sz w:val="24"/>
          <w:szCs w:val="24"/>
        </w:rPr>
      </w:pPr>
      <w:r w:rsidRPr="005226E8">
        <w:rPr>
          <w:rFonts w:ascii="Trebuchet MS" w:hAnsi="Trebuchet MS"/>
          <w:b/>
          <w:sz w:val="24"/>
          <w:szCs w:val="24"/>
        </w:rPr>
        <w:t>Aims/ Learning outcomes:</w:t>
      </w:r>
    </w:p>
    <w:p w:rsidR="00314D4B" w:rsidRPr="005226E8" w:rsidRDefault="00314D4B" w:rsidP="00314D4B">
      <w:pPr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To review why the war on the Western Front had become a stalemate by 1915</w:t>
      </w:r>
    </w:p>
    <w:p w:rsidR="00314D4B" w:rsidRPr="005226E8" w:rsidRDefault="00314D4B" w:rsidP="00314D4B">
      <w:pPr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To analyse the arguments about the need for an attack on Turkey in 1915</w:t>
      </w:r>
    </w:p>
    <w:p w:rsidR="00314D4B" w:rsidRPr="005226E8" w:rsidRDefault="00314D4B" w:rsidP="00314D4B">
      <w:pPr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 xml:space="preserve">To explain Churchill’s plan and the events of February-March 1915 </w:t>
      </w:r>
    </w:p>
    <w:p w:rsidR="00314D4B" w:rsidRPr="005226E8" w:rsidRDefault="00314D4B" w:rsidP="00314D4B">
      <w:pPr>
        <w:rPr>
          <w:rFonts w:ascii="Trebuchet MS" w:hAnsi="Trebuchet MS"/>
          <w:b/>
          <w:sz w:val="24"/>
          <w:szCs w:val="24"/>
        </w:rPr>
      </w:pPr>
    </w:p>
    <w:p w:rsidR="00314D4B" w:rsidRPr="005226E8" w:rsidRDefault="00314D4B" w:rsidP="00314D4B">
      <w:pPr>
        <w:rPr>
          <w:rFonts w:ascii="Trebuchet MS" w:hAnsi="Trebuchet MS"/>
          <w:b/>
          <w:sz w:val="24"/>
          <w:szCs w:val="24"/>
        </w:rPr>
      </w:pPr>
      <w:r w:rsidRPr="005226E8">
        <w:rPr>
          <w:rFonts w:ascii="Trebuchet MS" w:hAnsi="Trebuchet MS"/>
          <w:b/>
          <w:sz w:val="24"/>
          <w:szCs w:val="24"/>
        </w:rPr>
        <w:t>Method:</w:t>
      </w:r>
    </w:p>
    <w:p w:rsidR="00314D4B" w:rsidRPr="005226E8" w:rsidRDefault="00314D4B" w:rsidP="00314D4B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Review the nature of the stalemate on the Western Front by 1915 –use images on slide 3</w:t>
      </w:r>
    </w:p>
    <w:p w:rsidR="00314D4B" w:rsidRPr="005226E8" w:rsidRDefault="00314D4B" w:rsidP="00314D4B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Introduce investigation – Was the Gallipoli Campaign doomed from the beginning?’?</w:t>
      </w:r>
    </w:p>
    <w:p w:rsidR="00314D4B" w:rsidRPr="005226E8" w:rsidRDefault="00314D4B" w:rsidP="00314D4B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Explain origins of the debate about a possible campaign against Turkey and area of attack  (slides 4-6)</w:t>
      </w:r>
    </w:p>
    <w:p w:rsidR="00314D4B" w:rsidRPr="005226E8" w:rsidRDefault="00314D4B" w:rsidP="00314D4B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 xml:space="preserve">Choices exercise – students to work on task ‘Was Gallipoli the right place to attack in 1915’? using Gallipoli Worksheet 1 (upper and foundation versions available) ways of ending the war </w:t>
      </w:r>
    </w:p>
    <w:p w:rsidR="00314D4B" w:rsidRPr="005226E8" w:rsidRDefault="00314D4B" w:rsidP="00314D4B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Students to place numbers into table at the bottom of the sheet</w:t>
      </w:r>
    </w:p>
    <w:p w:rsidR="00314D4B" w:rsidRPr="005226E8" w:rsidRDefault="00314D4B" w:rsidP="00314D4B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Plenary – discussion of choices (see slide 7)</w:t>
      </w:r>
    </w:p>
    <w:p w:rsidR="00314D4B" w:rsidRPr="005226E8" w:rsidRDefault="00314D4B" w:rsidP="00314D4B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Use information sheet (upper and foundation) to explain events of  Feb-March (also see slide 8)</w:t>
      </w:r>
    </w:p>
    <w:p w:rsidR="00314D4B" w:rsidRPr="005226E8" w:rsidRDefault="00314D4B" w:rsidP="00314D4B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Either, complete Gallipoli Worksheet 2 / map</w:t>
      </w:r>
    </w:p>
    <w:p w:rsidR="00314D4B" w:rsidRPr="005226E8" w:rsidRDefault="00314D4B" w:rsidP="00314D4B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Or, write report for government – Churchill’s recommendations – use of persuasive and emotive language / rhetorical questions</w:t>
      </w:r>
    </w:p>
    <w:p w:rsidR="00314D4B" w:rsidRPr="005226E8" w:rsidRDefault="00314D4B" w:rsidP="00314D4B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Plenary –hot seating / two students to debate strengths and weaknesses of the plan</w:t>
      </w:r>
    </w:p>
    <w:p w:rsidR="00314D4B" w:rsidRPr="005226E8" w:rsidRDefault="00314D4B" w:rsidP="00314D4B">
      <w:pPr>
        <w:rPr>
          <w:rFonts w:ascii="Trebuchet MS" w:hAnsi="Trebuchet MS"/>
          <w:b/>
          <w:sz w:val="24"/>
          <w:szCs w:val="24"/>
        </w:rPr>
      </w:pPr>
      <w:r w:rsidRPr="005226E8">
        <w:rPr>
          <w:rFonts w:ascii="Trebuchet MS" w:hAnsi="Trebuchet MS"/>
          <w:b/>
          <w:sz w:val="24"/>
          <w:szCs w:val="24"/>
        </w:rPr>
        <w:t>Resources</w:t>
      </w:r>
    </w:p>
    <w:p w:rsidR="00314D4B" w:rsidRPr="005226E8" w:rsidRDefault="00314D4B" w:rsidP="00314D4B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PowerPoint ‘Gallipoli lesson 1’</w:t>
      </w:r>
    </w:p>
    <w:p w:rsidR="00314D4B" w:rsidRPr="005226E8" w:rsidRDefault="00314D4B" w:rsidP="00314D4B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Gallipoli Worksheet 1 (Upper) / Gallipoli Worksheet 1 (Foundation)</w:t>
      </w:r>
    </w:p>
    <w:p w:rsidR="00314D4B" w:rsidRPr="005226E8" w:rsidRDefault="00314D4B" w:rsidP="00314D4B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Parts 1 and 2 information sheet (Upper) / Parts 1 and 2 information sheet (Foundation)</w:t>
      </w:r>
    </w:p>
    <w:p w:rsidR="00314D4B" w:rsidRPr="005226E8" w:rsidRDefault="00314D4B" w:rsidP="00314D4B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lastRenderedPageBreak/>
        <w:t>Gallipoli Worksheet 2</w:t>
      </w:r>
    </w:p>
    <w:p w:rsidR="00314D4B" w:rsidRPr="005226E8" w:rsidRDefault="00314D4B" w:rsidP="00314D4B">
      <w:pPr>
        <w:rPr>
          <w:rFonts w:ascii="Trebuchet MS" w:hAnsi="Trebuchet MS"/>
          <w:b/>
          <w:sz w:val="24"/>
          <w:szCs w:val="24"/>
        </w:rPr>
      </w:pPr>
    </w:p>
    <w:p w:rsidR="00314D4B" w:rsidRPr="005226E8" w:rsidRDefault="00314D4B" w:rsidP="00314D4B">
      <w:pPr>
        <w:rPr>
          <w:rFonts w:ascii="Trebuchet MS" w:hAnsi="Trebuchet MS"/>
          <w:b/>
          <w:sz w:val="24"/>
          <w:szCs w:val="24"/>
        </w:rPr>
      </w:pPr>
      <w:r w:rsidRPr="005226E8">
        <w:rPr>
          <w:rFonts w:ascii="Trebuchet MS" w:hAnsi="Trebuchet MS"/>
          <w:b/>
          <w:sz w:val="24"/>
          <w:szCs w:val="24"/>
        </w:rPr>
        <w:t>Differentiation</w:t>
      </w:r>
    </w:p>
    <w:p w:rsidR="00314D4B" w:rsidRPr="005226E8" w:rsidRDefault="00314D4B" w:rsidP="00314D4B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Task 1 – two versions of the task are available to suit student needs</w:t>
      </w:r>
    </w:p>
    <w:p w:rsidR="00314D4B" w:rsidRPr="005226E8" w:rsidRDefault="00314D4B" w:rsidP="00314D4B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Information sheet – two versions available, foundation to assist those with weaker literacy skills</w:t>
      </w:r>
    </w:p>
    <w:p w:rsidR="00314D4B" w:rsidRPr="005226E8" w:rsidRDefault="00314D4B" w:rsidP="00314D4B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Worksheet 2 may also be more suitable for weaker students</w:t>
      </w:r>
    </w:p>
    <w:p w:rsidR="00314D4B" w:rsidRPr="005226E8" w:rsidRDefault="00314D4B" w:rsidP="00314D4B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5226E8">
        <w:rPr>
          <w:rFonts w:ascii="Trebuchet MS" w:hAnsi="Trebuchet MS"/>
          <w:sz w:val="24"/>
          <w:szCs w:val="24"/>
        </w:rPr>
        <w:t>Churchill speech may have greater opportunities for more able</w:t>
      </w:r>
    </w:p>
    <w:p w:rsidR="00314D4B" w:rsidRPr="005226E8" w:rsidRDefault="00314D4B" w:rsidP="00314D4B">
      <w:pPr>
        <w:rPr>
          <w:rFonts w:ascii="Trebuchet MS" w:hAnsi="Trebuchet MS"/>
          <w:sz w:val="24"/>
          <w:szCs w:val="24"/>
        </w:rPr>
      </w:pPr>
    </w:p>
    <w:p w:rsidR="00BC79CE" w:rsidRPr="005226E8" w:rsidRDefault="00032388">
      <w:pPr>
        <w:rPr>
          <w:rFonts w:ascii="Trebuchet MS" w:hAnsi="Trebuchet MS"/>
        </w:rPr>
      </w:pPr>
      <w:r>
        <w:rPr>
          <w:noProof/>
          <w:lang w:eastAsia="en-GB"/>
        </w:rPr>
        <w:drawing>
          <wp:inline distT="0" distB="0" distL="0" distR="0">
            <wp:extent cx="3143250" cy="428625"/>
            <wp:effectExtent l="0" t="0" r="0" b="9525"/>
            <wp:docPr id="2" name="Picture 2" descr="C:\Cate 7\Websites\cateonline\gallipoli-music\images\lottery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ate 7\Websites\cateonline\gallipoli-music\images\lottery-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79CE" w:rsidRPr="005226E8" w:rsidSect="00F02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0371E"/>
    <w:multiLevelType w:val="hybridMultilevel"/>
    <w:tmpl w:val="6DB67C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4762E41"/>
    <w:multiLevelType w:val="hybridMultilevel"/>
    <w:tmpl w:val="70B42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76F5C"/>
    <w:multiLevelType w:val="hybridMultilevel"/>
    <w:tmpl w:val="FB80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A6DD6"/>
    <w:multiLevelType w:val="hybridMultilevel"/>
    <w:tmpl w:val="EC54D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4B"/>
    <w:rsid w:val="00032388"/>
    <w:rsid w:val="001F0AAE"/>
    <w:rsid w:val="00314D4B"/>
    <w:rsid w:val="005226E8"/>
    <w:rsid w:val="007310B2"/>
    <w:rsid w:val="00AD2167"/>
    <w:rsid w:val="00B6302B"/>
    <w:rsid w:val="00BC79CE"/>
    <w:rsid w:val="00CB1190"/>
    <w:rsid w:val="00F0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27B90-AA9F-4A22-85DF-16F4AD7A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pharrison</dc:creator>
  <cp:lastModifiedBy>Cate</cp:lastModifiedBy>
  <cp:revision>5</cp:revision>
  <dcterms:created xsi:type="dcterms:W3CDTF">2014-12-21T14:28:00Z</dcterms:created>
  <dcterms:modified xsi:type="dcterms:W3CDTF">2015-01-15T18:23:00Z</dcterms:modified>
</cp:coreProperties>
</file>